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86AD7" w:rsidRDefault="00E86AD7"/>
    <w:p w:rsidR="00E86AD7" w:rsidRDefault="00E86AD7"/>
    <w:tbl>
      <w:tblPr>
        <w:tblW w:w="10800" w:type="dxa"/>
        <w:tblInd w:w="-11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60"/>
        <w:gridCol w:w="1440"/>
        <w:gridCol w:w="4500"/>
      </w:tblGrid>
      <w:tr w:rsidR="00E86AD7" w:rsidRPr="00E86AD7" w:rsidTr="00C63722">
        <w:tc>
          <w:tcPr>
            <w:tcW w:w="486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gramStart"/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БАШКОРТОСТАН  РЕСПУБЛИКАҺЫ</w:t>
            </w:r>
            <w:proofErr w:type="gramEnd"/>
          </w:p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БАЙМАК   РАЙОНЫ</w:t>
            </w:r>
          </w:p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МУНИЦИПАЛЬ РАЙОНЫНЫҢ</w:t>
            </w:r>
          </w:p>
          <w:p w:rsidR="00E86AD7" w:rsidRPr="00E86AD7" w:rsidRDefault="00E86AD7" w:rsidP="00C63722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ТЕМӘС   АУЫЛ   СОВЕТЫ </w:t>
            </w:r>
          </w:p>
          <w:p w:rsidR="00E86AD7" w:rsidRPr="00E86AD7" w:rsidRDefault="00E86AD7" w:rsidP="00C63722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АУЫЛ   БИЛӘМӘҺЕ </w:t>
            </w:r>
          </w:p>
          <w:p w:rsidR="00E86AD7" w:rsidRPr="00E86AD7" w:rsidRDefault="00E86AD7" w:rsidP="00C63722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СОВЕТЫ</w:t>
            </w:r>
          </w:p>
          <w:p w:rsidR="00E86AD7" w:rsidRPr="00E86AD7" w:rsidRDefault="00E86AD7" w:rsidP="00C63722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453663, БР, Баймак районы, </w:t>
            </w:r>
            <w:proofErr w:type="spellStart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Темəс</w:t>
            </w:r>
            <w:proofErr w:type="spellEnd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</w:t>
            </w:r>
            <w:proofErr w:type="spellStart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ауылы</w:t>
            </w:r>
            <w:proofErr w:type="spellEnd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, Почта </w:t>
            </w:r>
            <w:proofErr w:type="spellStart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урамы</w:t>
            </w:r>
            <w:proofErr w:type="spellEnd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6</w:t>
            </w:r>
          </w:p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тел.: (34751) 4-83-36, 4-84-03</w:t>
            </w:r>
          </w:p>
        </w:tc>
        <w:tc>
          <w:tcPr>
            <w:tcW w:w="144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6AD7" w:rsidRPr="00E86AD7" w:rsidRDefault="00E86AD7" w:rsidP="00C637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0A27D49A" wp14:editId="3513BB76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34290</wp:posOffset>
                  </wp:positionV>
                  <wp:extent cx="702310" cy="876935"/>
                  <wp:effectExtent l="0" t="0" r="2540" b="0"/>
                  <wp:wrapNone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2310" cy="876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6AD7" w:rsidRPr="00E86AD7" w:rsidRDefault="00E86AD7" w:rsidP="00C63722">
            <w:pPr>
              <w:tabs>
                <w:tab w:val="center" w:pos="157"/>
                <w:tab w:val="left" w:pos="1310"/>
                <w:tab w:val="left" w:pos="13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4500" w:type="dxa"/>
            <w:tcBorders>
              <w:top w:val="nil"/>
              <w:left w:val="nil"/>
              <w:bottom w:val="thinThickSmallGap" w:sz="24" w:space="0" w:color="auto"/>
              <w:right w:val="nil"/>
            </w:tcBorders>
          </w:tcPr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РЕСПУБЛИКА БАШКОРТОСТАН</w:t>
            </w:r>
          </w:p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СОВЕТ</w:t>
            </w:r>
          </w:p>
          <w:p w:rsidR="00E86AD7" w:rsidRPr="00E86AD7" w:rsidRDefault="00E86AD7" w:rsidP="00C63722">
            <w:pPr>
              <w:keepNext/>
              <w:spacing w:after="0" w:line="240" w:lineRule="auto"/>
              <w:ind w:left="-118" w:right="-144"/>
              <w:jc w:val="center"/>
              <w:outlineLvl w:val="1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lang w:eastAsia="ru-RU"/>
              </w:rPr>
              <w:t>СЕЛЬСКОГО ПОСЕЛЕНИЯ ТЕМЯСОВСКИЙ СЕЛЬСОВЕТ МУНИЦИПАЛЬНОГО РАЙОНА</w:t>
            </w:r>
          </w:p>
          <w:p w:rsidR="00E86AD7" w:rsidRPr="00E86AD7" w:rsidRDefault="00E86AD7" w:rsidP="00C63722">
            <w:pPr>
              <w:tabs>
                <w:tab w:val="left" w:pos="380"/>
                <w:tab w:val="center" w:pos="2142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БАЙМАКСКИЙ РАЙОН</w:t>
            </w:r>
          </w:p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</w:p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453663, РБ, </w:t>
            </w:r>
            <w:proofErr w:type="spellStart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Баймакский</w:t>
            </w:r>
            <w:proofErr w:type="spellEnd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 xml:space="preserve"> район, </w:t>
            </w:r>
            <w:proofErr w:type="spellStart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с.Темясово</w:t>
            </w:r>
            <w:proofErr w:type="spellEnd"/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, ул. Почтовая, 6</w:t>
            </w:r>
          </w:p>
          <w:p w:rsidR="00E86AD7" w:rsidRPr="00E86AD7" w:rsidRDefault="00E86AD7" w:rsidP="00C63722">
            <w:pPr>
              <w:spacing w:after="0" w:line="240" w:lineRule="auto"/>
              <w:ind w:left="-118" w:right="-144"/>
              <w:jc w:val="center"/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</w:pPr>
            <w:r w:rsidRPr="00E86AD7">
              <w:rPr>
                <w:rFonts w:ascii="Times New Roman" w:eastAsia="Times New Roman" w:hAnsi="Times New Roman" w:cs="Times New Roman"/>
                <w:sz w:val="16"/>
                <w:szCs w:val="24"/>
                <w:lang w:eastAsia="ru-RU"/>
              </w:rPr>
              <w:t>тел.: (34751) 4-83-36, 4-84-03</w:t>
            </w:r>
          </w:p>
        </w:tc>
      </w:tr>
    </w:tbl>
    <w:p w:rsidR="00E86AD7" w:rsidRPr="00E86AD7" w:rsidRDefault="00E86AD7" w:rsidP="00E86A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86AD7">
        <w:rPr>
          <w:rFonts w:ascii="Arial New Bash" w:eastAsia="Times New Roman" w:hAnsi="Arial New Bash" w:cs="Times New Roman"/>
          <w:b/>
          <w:sz w:val="28"/>
          <w:szCs w:val="24"/>
          <w:lang w:eastAsia="ru-RU"/>
        </w:rPr>
        <w:t xml:space="preserve">           </w:t>
      </w:r>
      <w:r w:rsidRPr="00E86A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</w:t>
      </w:r>
    </w:p>
    <w:p w:rsidR="00E86AD7" w:rsidRPr="00E86AD7" w:rsidRDefault="00E86AD7" w:rsidP="00E86AD7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 w:rsidRPr="00E86A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</w:t>
      </w:r>
      <w:r w:rsidRPr="00E86AD7">
        <w:rPr>
          <w:rFonts w:ascii="Palatino Linotype" w:eastAsia="Times New Roman" w:hAnsi="Palatino Linotype" w:cs="Times New Roman"/>
          <w:b/>
          <w:sz w:val="28"/>
          <w:szCs w:val="24"/>
          <w:lang w:val="ba-RU" w:eastAsia="ru-RU"/>
        </w:rPr>
        <w:t>Ҡ</w:t>
      </w:r>
      <w:r w:rsidRPr="00E86AD7">
        <w:rPr>
          <w:rFonts w:ascii="Palatino Linotype" w:eastAsia="Times New Roman" w:hAnsi="Palatino Linotype" w:cs="Times New Roman"/>
          <w:b/>
          <w:sz w:val="28"/>
          <w:szCs w:val="24"/>
          <w:lang w:eastAsia="ru-RU"/>
        </w:rPr>
        <w:t xml:space="preserve">АРАР </w:t>
      </w:r>
      <w:r w:rsidRPr="00E86AD7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                                                               РЕШЕНИЕ</w:t>
      </w:r>
    </w:p>
    <w:p w:rsidR="00E86AD7" w:rsidRPr="00E86AD7" w:rsidRDefault="00E86AD7" w:rsidP="00E86AD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«14</w:t>
      </w:r>
      <w:r w:rsidRPr="00E86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 февраль 2014 </w:t>
      </w:r>
      <w:proofErr w:type="spellStart"/>
      <w:r w:rsidRPr="00E86AD7">
        <w:rPr>
          <w:rFonts w:ascii="Times New Roman" w:eastAsia="Times New Roman" w:hAnsi="Times New Roman" w:cs="Times New Roman"/>
          <w:sz w:val="24"/>
          <w:szCs w:val="24"/>
          <w:lang w:eastAsia="ru-RU"/>
        </w:rPr>
        <w:t>йыл</w:t>
      </w:r>
      <w:proofErr w:type="spellEnd"/>
      <w:r w:rsidRPr="00E86AD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№190                     «14</w:t>
      </w:r>
      <w:r w:rsidRPr="00E86AD7">
        <w:rPr>
          <w:rFonts w:ascii="Times New Roman" w:eastAsia="Times New Roman" w:hAnsi="Times New Roman" w:cs="Times New Roman"/>
          <w:sz w:val="24"/>
          <w:szCs w:val="24"/>
          <w:lang w:eastAsia="ru-RU"/>
        </w:rPr>
        <w:t>»   февраля  2014 года</w:t>
      </w:r>
    </w:p>
    <w:p w:rsidR="00E86AD7" w:rsidRPr="00E86AD7" w:rsidRDefault="00E86AD7" w:rsidP="00E86AD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86AD7" w:rsidRPr="00E86AD7" w:rsidRDefault="00E86AD7" w:rsidP="00E86A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AD7" w:rsidRPr="00E86AD7" w:rsidRDefault="00E86AD7" w:rsidP="00E86AD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86AD7" w:rsidRDefault="00E86AD7" w:rsidP="00E86AD7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bookmarkStart w:id="0" w:name="_GoBack"/>
      <w:r w:rsidRPr="00E86A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отчете администрации сельского поселения </w:t>
      </w:r>
    </w:p>
    <w:p w:rsidR="00E86AD7" w:rsidRDefault="00E86AD7" w:rsidP="00E86AD7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Темясовский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сельсовет за 2013 год </w:t>
      </w:r>
    </w:p>
    <w:bookmarkEnd w:id="0"/>
    <w:p w:rsidR="00E86AD7" w:rsidRPr="00E86AD7" w:rsidRDefault="00E86AD7" w:rsidP="00E86AD7">
      <w:pPr>
        <w:spacing w:after="0" w:line="36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6AD7" w:rsidRDefault="00E86AD7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Заслушав и обсудив информацию главы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Темя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совский</w:t>
      </w:r>
      <w:proofErr w:type="spellEnd"/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</w:t>
      </w:r>
      <w:proofErr w:type="spellStart"/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Янчурина</w:t>
      </w:r>
      <w:proofErr w:type="spellEnd"/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Р.Х. о 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работе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администрации СП </w:t>
      </w:r>
      <w:proofErr w:type="spellStart"/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Темясовский</w:t>
      </w:r>
      <w:proofErr w:type="spellEnd"/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за 2013 год Совет отмечает, что проделана 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определённая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работа по дальнейшему социально- экономическому развитию сельского поселения.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Успешно работает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Темясовский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кирпичный завод. 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На территории сельского поселения дальнейшее развитие получило малый и средний бизнес. Индивидуальные предприниматели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Набиуллины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открыли цех по изготовлению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евровагонки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, Султанов Р.М. и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Дусинбаев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Р.У. камнерезный цех.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Продолжается строительство молокозавода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-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село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Темясово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и деревообрабатывающего завода в деревне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Бетеря</w:t>
      </w:r>
      <w:proofErr w:type="spellEnd"/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Построено на ферме № 3 коне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ферма. Перекрыта крыша столовой. 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остроен мост в деревне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Нижнетагирово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Значительная работа проведена по постановке на учет бесхозяйных объектов, благоустройству населенных пунктов.</w:t>
      </w:r>
    </w:p>
    <w:p w:rsidR="00BB1DBA" w:rsidRDefault="00BB1DB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Большая работа проведена в области образования, здравоохранения и культуры.</w:t>
      </w:r>
    </w:p>
    <w:p w:rsidR="00BB1DBA" w:rsidRDefault="00BB1DBA" w:rsidP="00D25A46">
      <w:pPr>
        <w:spacing w:after="0" w:line="360" w:lineRule="auto"/>
        <w:ind w:left="424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86AD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РЕШИЛ:</w:t>
      </w:r>
    </w:p>
    <w:p w:rsidR="005551EA" w:rsidRDefault="005551EA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B1DBA" w:rsidRDefault="00BB1DBA" w:rsidP="005551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Работу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Темясовский</w:t>
      </w:r>
      <w:proofErr w:type="spell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сельсовет за 2013 год признать – удовлетворительно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DBA" w:rsidRDefault="005551EA" w:rsidP="005551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Администрации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сельского поселения продолжить работу по дальнейшему социально – экономическому развитию территории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поселения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обратив особое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внимание на пополнение доходно</w:t>
      </w:r>
      <w:r w:rsidR="00BB1DB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 части бюджета сельского поселения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BB1DBA" w:rsidRDefault="00BB1DBA" w:rsidP="005551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Депутатам, руководителям предприятий, учреждений, организаций и общественных формирований всю деятельность направить на мобилизацию </w:t>
      </w:r>
      <w:proofErr w:type="gramStart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членов ,</w:t>
      </w:r>
      <w:proofErr w:type="gramEnd"/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коллективов на решение поставленных задач, формирование у населения нового </w:t>
      </w:r>
      <w:r w:rsidR="005551E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экономического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мышления</w:t>
      </w:r>
    </w:p>
    <w:p w:rsidR="00BB1DBA" w:rsidRDefault="00BB1DBA" w:rsidP="005551EA">
      <w:pPr>
        <w:pStyle w:val="a3"/>
        <w:numPr>
          <w:ilvl w:val="0"/>
          <w:numId w:val="3"/>
        </w:numPr>
        <w:spacing w:after="0" w:line="36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Контроль над выполнением данного решения возложить на постоянную комиссию.</w:t>
      </w:r>
    </w:p>
    <w:p w:rsidR="00E86AD7" w:rsidRPr="00E86AD7" w:rsidRDefault="00E86AD7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6AD7" w:rsidRPr="00E86AD7" w:rsidRDefault="00E86AD7" w:rsidP="005551EA">
      <w:pPr>
        <w:spacing w:after="0" w:line="360" w:lineRule="auto"/>
        <w:ind w:firstLine="54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E86AD7" w:rsidRPr="00E86AD7" w:rsidRDefault="00E86AD7" w:rsidP="005551EA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86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Глава сельского поселения                        Р.Х. </w:t>
      </w:r>
      <w:proofErr w:type="spellStart"/>
      <w:r w:rsidRPr="00E86AD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Янчурин</w:t>
      </w:r>
      <w:proofErr w:type="spellEnd"/>
    </w:p>
    <w:p w:rsidR="00E86AD7" w:rsidRDefault="00E86AD7"/>
    <w:p w:rsidR="00276C72" w:rsidRDefault="00276C72"/>
    <w:p w:rsidR="00276C72" w:rsidRDefault="00276C72"/>
    <w:p w:rsidR="00276C72" w:rsidRDefault="00276C72"/>
    <w:p w:rsidR="00276C72" w:rsidRDefault="00276C72"/>
    <w:p w:rsidR="00276C72" w:rsidRDefault="00276C72"/>
    <w:p w:rsidR="005551EA" w:rsidRDefault="005551EA"/>
    <w:p w:rsidR="005551EA" w:rsidRDefault="005551EA"/>
    <w:p w:rsidR="005551EA" w:rsidRDefault="005551EA"/>
    <w:p w:rsidR="005551EA" w:rsidRDefault="005551EA"/>
    <w:p w:rsidR="005551EA" w:rsidRDefault="005551EA"/>
    <w:p w:rsidR="005551EA" w:rsidRDefault="005551EA"/>
    <w:p w:rsidR="005551EA" w:rsidRDefault="005551EA"/>
    <w:p w:rsidR="005551EA" w:rsidRDefault="005551EA"/>
    <w:p w:rsidR="00276C72" w:rsidRDefault="00276C72"/>
    <w:p w:rsidR="00276C72" w:rsidRPr="00276C72" w:rsidRDefault="00276C72" w:rsidP="00276C7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Приложение №1 к решению № 190 </w:t>
      </w:r>
    </w:p>
    <w:p w:rsidR="00276C72" w:rsidRPr="00276C72" w:rsidRDefault="00276C72" w:rsidP="00276C7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заседания Совета СП </w:t>
      </w:r>
    </w:p>
    <w:p w:rsidR="00276C72" w:rsidRDefault="00276C72" w:rsidP="00276C7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от 14.02.2014 г.</w:t>
      </w:r>
    </w:p>
    <w:p w:rsidR="00276C72" w:rsidRPr="00276C72" w:rsidRDefault="00276C72" w:rsidP="00276C72">
      <w:pPr>
        <w:spacing w:after="0"/>
        <w:jc w:val="right"/>
        <w:rPr>
          <w:rFonts w:ascii="Times New Roman" w:eastAsia="Calibri" w:hAnsi="Times New Roman" w:cs="Times New Roman"/>
          <w:sz w:val="28"/>
          <w:szCs w:val="28"/>
        </w:rPr>
      </w:pPr>
    </w:p>
    <w:p w:rsidR="00276C72" w:rsidRDefault="00276C72" w:rsidP="00276C7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Отчетный доклад главы администрации сельского поселения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Темясовский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Янчурина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Р.Х. </w:t>
      </w:r>
    </w:p>
    <w:p w:rsidR="00276C72" w:rsidRDefault="00276C72" w:rsidP="00276C7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«О  работе администрации СП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Темясовский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 сельсовет за 2013 год»</w:t>
      </w:r>
    </w:p>
    <w:p w:rsidR="00276C72" w:rsidRDefault="00276C72" w:rsidP="00276C72">
      <w:pPr>
        <w:spacing w:after="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ab/>
        <w:t>За 2013 год проведено всего 6 заседаний советов, где были рассмотрены вопросы: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отчет о деятельности администрации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за 2012 год.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об исполнении бюджета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за 2012 год;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об утверждение плана работы Совета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на 2013 год;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 проведение «Года экологии»;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 рациональном и эффективном использовании земельных ресурсов и имущества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об утверждении плана мероприятий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по благоустройству, озеленению и санитарной очистке населенных пунктов на 2013 год;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отчёты депутатов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Низамова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Ш.К.,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Юлдашкильдина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А.;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отчёт уполномоченного участкового полиции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Газизова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И.Р. о своей работе.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Проведено 66 сходов граждан с повестками дня: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отчёты районной и сельской администраций, депутатов, уполномоченного участкового полиции;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об организации пастьбы скота частного сектора лошадей;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 благоустройстве, санитарной очистке и озеленении населенных пунктов;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 пожарной безопасности;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о проведении выборов в Государственное собрание – Курултай Республики Башкортостан;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о состоянии и профилактики правонарушений, преступности и алкоголизма.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В 2013 году проведены следующие значимые мероприятия: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сельский «Сабантуй - 2013» спонсорами выступили индивидуальные предприниматели сельского поселения - июнь </w:t>
      </w:r>
      <w:smartTag w:uri="urn:schemas-microsoft-com:office:smarttags" w:element="metricconverter">
        <w:smartTagPr>
          <w:attr w:name="ProductID" w:val="2013 г"/>
        </w:smartTagPr>
        <w:r w:rsidRPr="00276C72">
          <w:rPr>
            <w:rFonts w:ascii="Times New Roman" w:eastAsia="Calibri" w:hAnsi="Times New Roman" w:cs="Times New Roman"/>
            <w:sz w:val="28"/>
            <w:szCs w:val="28"/>
          </w:rPr>
          <w:t>2013 г</w:t>
        </w:r>
      </w:smartTag>
      <w:r w:rsidRPr="00276C72">
        <w:rPr>
          <w:rFonts w:ascii="Times New Roman" w:eastAsia="Calibri" w:hAnsi="Times New Roman" w:cs="Times New Roman"/>
          <w:sz w:val="28"/>
          <w:szCs w:val="28"/>
        </w:rPr>
        <w:t>.;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-45-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летие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образования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Сакмарской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школы – октябрь;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конкурс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частушников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( ноябрь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);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благотворительный концерт в декабре месяце – спонсор депутат районного Совета, индивидуальный предприниматель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Ирназаров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Р.Ф.;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Новогодний бал – маскарад для пенсионеров (10-й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раз )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>, новогодние мероприятия, утренники отдельно для дошкольников , не посещающих детский сад.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3 раза выездной семинар на базе администрации глав сельских поселений: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1.   Учалинского района;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2.  Зилаирского,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Бурзянского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Хайбуллинского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районов;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3.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Абзелиловского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Бурзянского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.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>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Белорецкого районов с посещением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историко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– краеведческого музея, социальных объектов, кирпичного завода, индивидуальных предпринимателей и т.д.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Работа депутатов районного Совета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Аминева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Х.Х. оценивается на хорошо, 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Ирназарова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Р.Ф.  отлично. Депутат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Ирназаров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Р.Ф. по просьбе населения оказывает огромную спонсорскую помощь в решении многих вопросов. Так, для населенного пункта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Ишеево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приобрел 5 светильников, для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Тагировской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школы пробурил скважину на 50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тысячь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рублей, в деревне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безвозмездно своим трактором ЭС -100 привёл в порядок 4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мусоросвалки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Депутат сельского Совета директор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кирпичного завода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Султангильдин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Г.Р. оказывает постоянную помощь в решении возникших проблем- это окучивание мусора на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мусоросвалке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засыпка щебнем дорог, очистка улиц от снега, ремонт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водопровода,  мостов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т.д.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Активно работают на местах депутаты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Исянбаев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Н.А.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Байракаев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А.Б.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Нижнетагирово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Юлдашкильдин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А.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Ишеево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), Низамов Ш.К. (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Мурзабулатов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И. С. (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 Лучшим является староста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Нижнетагирово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Алибаев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 Н. Под его руководством через реку Сакмара построен мост, срубили сруб (9х8) мечети, организована пастьба скота. Действительно, он является лидером, организатором в деревне. 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Активно работают старосты Юсупов Т.С.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Аминево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Ильясов Я. И.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Биргалин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М.У. (д.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).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Лучшими руководителями общественных формирований по сельсовету являются: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Исрафилов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Ф.Х. – председатель Совета ветеранов;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Валеев С. Г. – председатель клуба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Атайсал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», 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Аргинбаева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В.Р. – председатель жен. совета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Камалитдинов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Д.И. - -имам –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хатиб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Ахмедьянов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  У. Х. – имам –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хатиб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На территории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сельского поселения за 2013 год построены: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6 конная ферма (с.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), камнерезный цех (ООО «Огонек») , 10 частных магазинов ,       7      домов частного сектора, БСЛ ведет строительство 2 - квартирных дома, мост через реку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деревне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Нижнетагирово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детская площадка в микрорайоне «Леспромхоз»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Отремонтированы: 4 кладбища, столовая в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мост через реку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Аминево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Баймакским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ДРСУ произведен ямочный ремонт улиц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кирпичный завод засыпал щебнем дорогу на участке дороги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–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Кирзавод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, укрепляется материально- техническая база учреждений.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За 2013 год было проделаны следующие работы: укреплено МТБ МОБУ СОШ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с.Темясово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По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Аминевскому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филиалу и пришкольному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интернату  произведена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полная замена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электроотопления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 установкой новых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электроконвекторов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, замена всей электропроводки, автоматики, Эл. Счетчиков и т.д. на общую сумму 249 тысяч 800 рублей. Подвод водопроводной воды внутрь здания на сан. узлы и столовую, отведение канализации устройство выгребного резервуара и мусорной площадки на общую сумму.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Текущий ремонт, лакокрасочные, штукатурные и другие строительные работы на общую сумму около 15 тыс. рублей.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Замена полов в столовой, сан. узле, частично фойе, ремонт забора, устройство выгребных ям, мусоросборника около </w:t>
      </w:r>
      <w:smartTag w:uri="urn:schemas-microsoft-com:office:smarttags" w:element="metricconverter">
        <w:smartTagPr>
          <w:attr w:name="ProductID" w:val="10 куб. метра"/>
        </w:smartTagPr>
        <w:r w:rsidRPr="00276C72">
          <w:rPr>
            <w:rFonts w:ascii="Times New Roman" w:eastAsia="Calibri" w:hAnsi="Times New Roman" w:cs="Times New Roman"/>
            <w:sz w:val="28"/>
            <w:szCs w:val="28"/>
          </w:rPr>
          <w:t>10 куб. метра</w:t>
        </w:r>
      </w:smartTag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пиломатериалов (спонсорская помощь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Божеховский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М. .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М.,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Баязитов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Ф.)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 По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Бетеринскому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филиалу: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Произведена замена старых плит отопления на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электроконвертера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количестве 30 штук на общую сумму 73,800 руб.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Замена электронасоса водоснабжения на сумму 3000 рублей.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Сделана контейнерная площадка для мусора по требованию САН ПИНА. Произведен текущий ремонт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отмоско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, фундамента вокруг школы на общую сумму 268 тыс. рублей.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Произведен текущий ремонт: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-по МОБУСОШ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-произведена замена газового котла КВ- 300 на КВС – 0,3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гН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 германским оборудованием. Произведен текущий ремонт зданий вместе с филиалами на общую сумму 67, 700 рублей.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Приобретен автобус ПАЗ – 32053-70 для подвоза детей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на сумму 1, 161 тыс. рублей. Приобретено 4 учебно-лабораторное оборудование для начальных классов. Приобретена пасека  для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учебно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– опытных работ  по пчеловодству. Приобретено интерактивная система тестирования, цифровой микроскоп, оборудование для лабораторий кабинета химии и физики. Оборудование для 3 кабинетов.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Сделаны контейнерные площадки для мусора соответствующие требованиям САНПИНА.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Приобретено учебной литературы на сумму 552 тыс. рублей. Наглядно- методическое пособие – 180 тыс. рублей. Оборудован тренажерный зал  и приобретено спортивное оборудование на сумму 82 тыс. рублей. В  детсаде «Радуга»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произведены замена газового котла, насоса, водопроводной и канализационной системы (на сумму 300 тыс. рублей).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Для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СДК подготовлен проект на сумму 500 тысяч рублей для оборудования сцены и благоустройство, приобретены сценические костюмы. В музыкальной школе в хореографическом зале установлен станок, приобретены музыкальные инструменты. 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При сельской администрации работает (без оформления юридического лица) ЖКХ (2 человека). За ними закреплена автомашина УАЗ, сварочный аппарат, насос, перфоратор, которое обслуживает водопровод, организует, сбор и вывоз мусора, выполняют, ремонтные работы. Ремонтировали 8 колонок, водопроводную сеть.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За 2013 год были проведены операции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»,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Шырды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Талашты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»,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», по очистке русла рек, родников. На аллее «Дружбы» ремонтировали 600  метров ограждения, провели дополнительную посадку деревьев.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селе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произведен ремонт и установка светильников на сумму 99 тыс. 600 рублей.  Во 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всех  8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населенных пунктах были покрашены арки, в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арка при въезде в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со стороны Тагирова обшита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профнастилом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. В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проведено водопровод и канализация в 68 домов.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В 2013 году была организована пастьба скота в населенных пунктах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Верхнее и Нижнее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3 табуна в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. Круглогодично пасется лошади  (содержат табунщиков) в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.  2 -й год летом более 600 голов лошадей частного сектора паслись в лесу (на землях бывших летних гуртов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Суванякского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совхоза).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Лучшими пастухами признаны пастухи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Исянбаев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Мударис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Урмантаев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Шамиль из д. </w:t>
      </w:r>
      <w:proofErr w:type="spellStart"/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Кусямишев</w:t>
      </w:r>
      <w:proofErr w:type="spellEnd"/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Мубаряк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Сысенбек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Рымбек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из с.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). Пастухи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Исянбаев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Мударис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Урмантаев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Шамиль поставлены на учёт в ЦЗН.  3 пастуха трудоустроены в котельный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Тагировской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школы и сельской администрации.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В год охраны окружающей среды проведена большая работа по ликвидации несанкционированных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мусоросвалок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ликвидировано 12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мусоросвалок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. В деревне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окучивана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обвалована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мусоросвалка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на сумму 66 тысяч рублей, в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других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мусоросвалки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, скотомогильники приведены в порядок.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76C72">
        <w:rPr>
          <w:rFonts w:ascii="Times New Roman" w:eastAsia="Calibri" w:hAnsi="Times New Roman" w:cs="Times New Roman"/>
          <w:sz w:val="28"/>
          <w:szCs w:val="28"/>
        </w:rPr>
        <w:tab/>
        <w:t xml:space="preserve">Отремонтированы и покрашены ограждения кладбищ в населенных пунктах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Ишеево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а также кладбище интерната.  Индивидуальные предприниматели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Камиль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Шамиль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Низамовы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изготовили железные решетки для ремонта ограды кладбища «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Шахиттар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».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Большая работа проведена по выявлению и постановки на учёт бесхозяйных объектов, их более 60 объектов. В основном изготовлены технические паспорта, поставлены на учёт.  Ведется подготовка для проведения торгов. Всем объектам нашли потенциальных хозяев для передачи их в  аренду или продажи.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В 2013 году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Темясовкская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сельская администрация продолжила работу по пополнению доходной части бюджета сельского поселения. Так, от продажи, проведения торгов за аренду муниципального имущества администрация выручила около 500 тысяч рублей. В 2014 году планируется пополнить бюджет почти на 1 млн. рублей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Сельская администрация тесно работает с индивидуальными  предпринимателями в решение социально- экономических вопросов: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 с помощью предпринимателей содержится пожарная автомашина  (один штат содержит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Кирзавод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);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индивидуальными предпринимателями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Султановым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 М.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Дусинбаевым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 У. построена детская  площадка в микрорайоне «Леспромхозовский».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индивидуальный предприниматель депутат райсовета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Ирназаров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Р.Ф. пробурил скважину для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Тагировской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школы на сумму 50 тыс.</w:t>
      </w:r>
      <w:proofErr w:type="gramStart"/>
      <w:r w:rsidRPr="00276C72">
        <w:rPr>
          <w:rFonts w:ascii="Times New Roman" w:eastAsia="Calibri" w:hAnsi="Times New Roman" w:cs="Times New Roman"/>
          <w:sz w:val="28"/>
          <w:szCs w:val="28"/>
        </w:rPr>
        <w:t>,  безвозмездно</w:t>
      </w:r>
      <w:proofErr w:type="gram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окучивал своим трактором  ЭС -100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мусоросвалки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В. Н.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перед новым годом в декабре организовал  благотворительный концерт для односельчан на сумму 100 тыс. рублей, оказывает  постоянную спонсорскую помощь школам Тагирова,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Аминево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- Все предприниматели поселения участвовали в проведении «Сабантуй-2013», новогодних мероприятий, Дня пожилых, 9 мая и т.д.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Пилорамщики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выделяют пиломатериал для ремонта ограждения кладбищ.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индивидуальный предприниматель Филин А.А. в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Ишеево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решает все вопросы школы, пенсионеров  деревни.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- Индивидуальные предприниматели Тимур и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Ильсур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Набиуллины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д.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Бетеря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построили мечеть, открыли деревообрабатывающий цех, оказывают постоянную помощь односельчанам.</w:t>
      </w:r>
    </w:p>
    <w:p w:rsidR="00276C72" w:rsidRPr="00276C72" w:rsidRDefault="00276C72" w:rsidP="00276C72">
      <w:p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- Индивидуальный предприниматель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Авальбаев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Салават оказывал помощь в строительстве моста через реку 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Сакмар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в д. Н.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, помог лесом для сруба будущей мечети в д. Н.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Тагирово</w:t>
      </w:r>
      <w:proofErr w:type="spellEnd"/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>Всех невозможно перечислить. В сельском поселении проводится политика привлечения всех предпринимателей для решения социально- экономических вопросов сельского поселения.</w:t>
      </w:r>
    </w:p>
    <w:p w:rsidR="00276C72" w:rsidRPr="00276C72" w:rsidRDefault="00276C72" w:rsidP="00276C72">
      <w:pPr>
        <w:spacing w:after="0"/>
        <w:ind w:firstLine="1416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Начата работа с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недропользователями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>, они привлекаются для решения той или иной работы в сельском Совете.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   </w:t>
      </w: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76C72" w:rsidRPr="00276C72" w:rsidRDefault="00276C72" w:rsidP="00276C72">
      <w:pPr>
        <w:spacing w:after="0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Глава СП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Темясовский</w:t>
      </w:r>
      <w:proofErr w:type="spellEnd"/>
      <w:r w:rsidRPr="00276C72">
        <w:rPr>
          <w:rFonts w:ascii="Times New Roman" w:eastAsia="Calibri" w:hAnsi="Times New Roman" w:cs="Times New Roman"/>
          <w:sz w:val="28"/>
          <w:szCs w:val="28"/>
        </w:rPr>
        <w:t xml:space="preserve"> сельсовет                             Р. Х. </w:t>
      </w:r>
      <w:proofErr w:type="spellStart"/>
      <w:r w:rsidRPr="00276C72">
        <w:rPr>
          <w:rFonts w:ascii="Times New Roman" w:eastAsia="Calibri" w:hAnsi="Times New Roman" w:cs="Times New Roman"/>
          <w:sz w:val="28"/>
          <w:szCs w:val="28"/>
        </w:rPr>
        <w:t>Янчурин</w:t>
      </w:r>
      <w:proofErr w:type="spellEnd"/>
    </w:p>
    <w:p w:rsidR="00276C72" w:rsidRDefault="00276C72" w:rsidP="00276C72">
      <w:pPr>
        <w:spacing w:after="0"/>
        <w:jc w:val="both"/>
      </w:pPr>
    </w:p>
    <w:sectPr w:rsidR="00276C7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ew Bash">
    <w:altName w:val="Arial"/>
    <w:panose1 w:val="00000000000000000000"/>
    <w:charset w:val="CC"/>
    <w:family w:val="swiss"/>
    <w:notTrueType/>
    <w:pitch w:val="variable"/>
    <w:sig w:usb0="00000201" w:usb1="00000000" w:usb2="00000000" w:usb3="00000000" w:csb0="00000004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67E22"/>
    <w:multiLevelType w:val="hybridMultilevel"/>
    <w:tmpl w:val="9A3EBD1C"/>
    <w:lvl w:ilvl="0" w:tplc="BC989870">
      <w:start w:val="1"/>
      <w:numFmt w:val="decimal"/>
      <w:lvlText w:val="%1."/>
      <w:lvlJc w:val="left"/>
      <w:pPr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28592637"/>
    <w:multiLevelType w:val="hybridMultilevel"/>
    <w:tmpl w:val="158CE590"/>
    <w:lvl w:ilvl="0" w:tplc="AE6E5E90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2" w15:restartNumberingAfterBreak="0">
    <w:nsid w:val="3B4D48C5"/>
    <w:multiLevelType w:val="hybridMultilevel"/>
    <w:tmpl w:val="CD5E4494"/>
    <w:lvl w:ilvl="0" w:tplc="C8BAFF9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EF"/>
    <w:rsid w:val="0000130D"/>
    <w:rsid w:val="000F392A"/>
    <w:rsid w:val="00276C72"/>
    <w:rsid w:val="003E69AB"/>
    <w:rsid w:val="005551EA"/>
    <w:rsid w:val="008309E1"/>
    <w:rsid w:val="00890AEF"/>
    <w:rsid w:val="00BB1DBA"/>
    <w:rsid w:val="00D25A46"/>
    <w:rsid w:val="00E86A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306E472A-581A-4B2A-852C-C7ED58B4C7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86AD7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276C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76C7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2001</Words>
  <Characters>11407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Темяс СП</dc:creator>
  <cp:keywords/>
  <dc:description/>
  <cp:lastModifiedBy>Борис</cp:lastModifiedBy>
  <cp:revision>2</cp:revision>
  <cp:lastPrinted>2014-02-14T03:02:00Z</cp:lastPrinted>
  <dcterms:created xsi:type="dcterms:W3CDTF">2016-01-05T17:29:00Z</dcterms:created>
  <dcterms:modified xsi:type="dcterms:W3CDTF">2016-01-05T17:29:00Z</dcterms:modified>
</cp:coreProperties>
</file>